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BA47F0" w14:textId="77777777" w:rsidR="008D14C5" w:rsidRDefault="008D14C5" w:rsidP="008D14C5">
      <w:pPr>
        <w:spacing w:line="480" w:lineRule="auto"/>
        <w:ind w:left="2880" w:firstLine="720"/>
        <w:contextualSpacing/>
        <w:rPr>
          <w:rFonts w:ascii="Times New Roman" w:hAnsi="Times New Roman" w:cs="Times New Roman"/>
          <w:sz w:val="24"/>
          <w:szCs w:val="24"/>
        </w:rPr>
      </w:pPr>
    </w:p>
    <w:p w14:paraId="5B844353" w14:textId="77777777" w:rsidR="00890F21" w:rsidRDefault="00890F21" w:rsidP="00890F21">
      <w:pPr>
        <w:spacing w:line="480" w:lineRule="auto"/>
        <w:ind w:left="2880" w:firstLine="720"/>
        <w:contextualSpacing/>
        <w:rPr>
          <w:rFonts w:ascii="Times New Roman" w:hAnsi="Times New Roman" w:cs="Times New Roman"/>
          <w:b/>
          <w:bCs/>
          <w:sz w:val="24"/>
          <w:szCs w:val="24"/>
        </w:rPr>
      </w:pPr>
    </w:p>
    <w:p w14:paraId="33D26790" w14:textId="77777777" w:rsidR="00890F21" w:rsidRDefault="00890F21" w:rsidP="00890F21">
      <w:pPr>
        <w:spacing w:line="480" w:lineRule="auto"/>
        <w:ind w:left="2880" w:firstLine="720"/>
        <w:contextualSpacing/>
        <w:rPr>
          <w:rFonts w:ascii="Times New Roman" w:hAnsi="Times New Roman" w:cs="Times New Roman"/>
          <w:b/>
          <w:bCs/>
          <w:sz w:val="24"/>
          <w:szCs w:val="24"/>
        </w:rPr>
      </w:pPr>
    </w:p>
    <w:p w14:paraId="729979AA" w14:textId="77777777" w:rsidR="00890F21" w:rsidRDefault="00890F21" w:rsidP="00890F21">
      <w:pPr>
        <w:spacing w:line="480" w:lineRule="auto"/>
        <w:ind w:left="2880" w:firstLine="720"/>
        <w:contextualSpacing/>
        <w:rPr>
          <w:rFonts w:ascii="Times New Roman" w:hAnsi="Times New Roman" w:cs="Times New Roman"/>
          <w:b/>
          <w:bCs/>
          <w:sz w:val="24"/>
          <w:szCs w:val="24"/>
        </w:rPr>
      </w:pPr>
    </w:p>
    <w:p w14:paraId="3C30798C" w14:textId="77777777" w:rsidR="00890F21" w:rsidRDefault="00890F21" w:rsidP="00890F21">
      <w:pPr>
        <w:spacing w:line="480" w:lineRule="auto"/>
        <w:ind w:left="2880" w:firstLine="720"/>
        <w:contextualSpacing/>
        <w:rPr>
          <w:rFonts w:ascii="Times New Roman" w:hAnsi="Times New Roman" w:cs="Times New Roman"/>
          <w:b/>
          <w:bCs/>
          <w:sz w:val="24"/>
          <w:szCs w:val="24"/>
        </w:rPr>
      </w:pPr>
    </w:p>
    <w:p w14:paraId="4F1F8042" w14:textId="77777777" w:rsidR="00890F21" w:rsidRDefault="00890F21" w:rsidP="00890F21">
      <w:pPr>
        <w:spacing w:line="480" w:lineRule="auto"/>
        <w:ind w:left="2880" w:firstLine="720"/>
        <w:contextualSpacing/>
        <w:rPr>
          <w:rFonts w:ascii="Times New Roman" w:hAnsi="Times New Roman" w:cs="Times New Roman"/>
          <w:b/>
          <w:bCs/>
          <w:sz w:val="24"/>
          <w:szCs w:val="24"/>
        </w:rPr>
      </w:pPr>
    </w:p>
    <w:p w14:paraId="348FE2E6" w14:textId="77777777" w:rsidR="00890F21" w:rsidRDefault="00890F21" w:rsidP="00890F21">
      <w:pPr>
        <w:spacing w:line="480" w:lineRule="auto"/>
        <w:ind w:left="2880" w:firstLine="720"/>
        <w:contextualSpacing/>
        <w:rPr>
          <w:rFonts w:ascii="Times New Roman" w:hAnsi="Times New Roman" w:cs="Times New Roman"/>
          <w:b/>
          <w:bCs/>
          <w:sz w:val="24"/>
          <w:szCs w:val="24"/>
        </w:rPr>
      </w:pPr>
    </w:p>
    <w:p w14:paraId="1DC037E4" w14:textId="77777777" w:rsidR="00890F21" w:rsidRDefault="00890F21" w:rsidP="00890F21">
      <w:pPr>
        <w:spacing w:line="480" w:lineRule="auto"/>
        <w:ind w:left="2880" w:firstLine="720"/>
        <w:contextualSpacing/>
        <w:rPr>
          <w:rFonts w:ascii="Times New Roman" w:hAnsi="Times New Roman" w:cs="Times New Roman"/>
          <w:b/>
          <w:bCs/>
          <w:sz w:val="24"/>
          <w:szCs w:val="24"/>
        </w:rPr>
      </w:pPr>
    </w:p>
    <w:p w14:paraId="1566453A" w14:textId="0F0068C6" w:rsidR="00890F21" w:rsidRDefault="004631E1" w:rsidP="00890F21">
      <w:pPr>
        <w:spacing w:line="480" w:lineRule="auto"/>
        <w:ind w:left="2880" w:firstLine="720"/>
        <w:contextualSpacing/>
        <w:rPr>
          <w:rFonts w:ascii="Times New Roman" w:hAnsi="Times New Roman" w:cs="Times New Roman"/>
          <w:b/>
          <w:bCs/>
          <w:sz w:val="24"/>
          <w:szCs w:val="24"/>
        </w:rPr>
      </w:pPr>
      <w:r w:rsidRPr="008D14C5">
        <w:rPr>
          <w:rFonts w:ascii="Times New Roman" w:hAnsi="Times New Roman" w:cs="Times New Roman"/>
          <w:b/>
          <w:bCs/>
          <w:sz w:val="24"/>
          <w:szCs w:val="24"/>
        </w:rPr>
        <w:t>Relational Dynamics</w:t>
      </w:r>
    </w:p>
    <w:p w14:paraId="0F7A8D3A" w14:textId="77777777" w:rsidR="00890F21" w:rsidRDefault="00890F21" w:rsidP="00890F21">
      <w:pPr>
        <w:spacing w:line="480" w:lineRule="auto"/>
        <w:ind w:left="2880" w:firstLine="720"/>
        <w:contextualSpacing/>
        <w:rPr>
          <w:rFonts w:ascii="Times New Roman" w:hAnsi="Times New Roman" w:cs="Times New Roman"/>
          <w:b/>
          <w:bCs/>
          <w:sz w:val="24"/>
          <w:szCs w:val="24"/>
        </w:rPr>
      </w:pPr>
    </w:p>
    <w:p w14:paraId="6B88A4A9" w14:textId="77777777" w:rsidR="00890F21" w:rsidRDefault="00890F21" w:rsidP="00890F21">
      <w:pPr>
        <w:spacing w:line="480" w:lineRule="auto"/>
        <w:ind w:left="2880" w:firstLine="720"/>
        <w:contextualSpacing/>
        <w:rPr>
          <w:rFonts w:ascii="Times New Roman" w:hAnsi="Times New Roman" w:cs="Times New Roman"/>
          <w:b/>
          <w:bCs/>
          <w:sz w:val="24"/>
          <w:szCs w:val="24"/>
        </w:rPr>
      </w:pPr>
    </w:p>
    <w:p w14:paraId="7421E93E" w14:textId="77777777" w:rsidR="00890F21" w:rsidRDefault="00890F21" w:rsidP="00890F21">
      <w:pPr>
        <w:spacing w:line="480" w:lineRule="auto"/>
        <w:ind w:left="2880" w:firstLine="720"/>
        <w:contextualSpacing/>
        <w:rPr>
          <w:rFonts w:ascii="Times New Roman" w:hAnsi="Times New Roman" w:cs="Times New Roman"/>
          <w:b/>
          <w:bCs/>
          <w:sz w:val="24"/>
          <w:szCs w:val="24"/>
        </w:rPr>
      </w:pPr>
    </w:p>
    <w:p w14:paraId="53FDE77C" w14:textId="77777777" w:rsidR="00890F21" w:rsidRDefault="00890F21" w:rsidP="00890F21">
      <w:pPr>
        <w:spacing w:line="480" w:lineRule="auto"/>
        <w:ind w:left="2880" w:firstLine="720"/>
        <w:contextualSpacing/>
        <w:rPr>
          <w:rFonts w:ascii="Times New Roman" w:hAnsi="Times New Roman" w:cs="Times New Roman"/>
          <w:b/>
          <w:bCs/>
          <w:sz w:val="24"/>
          <w:szCs w:val="24"/>
        </w:rPr>
      </w:pPr>
    </w:p>
    <w:p w14:paraId="4EA6528B" w14:textId="77777777" w:rsidR="00890F21" w:rsidRDefault="004631E1" w:rsidP="00890F21">
      <w:pPr>
        <w:spacing w:line="480" w:lineRule="auto"/>
        <w:ind w:left="3600"/>
        <w:contextualSpacing/>
        <w:rPr>
          <w:rFonts w:ascii="Times New Roman" w:hAnsi="Times New Roman" w:cs="Times New Roman"/>
          <w:sz w:val="24"/>
          <w:szCs w:val="24"/>
        </w:rPr>
      </w:pPr>
      <w:r w:rsidRPr="008D14C5">
        <w:rPr>
          <w:rFonts w:ascii="Times New Roman" w:hAnsi="Times New Roman" w:cs="Times New Roman"/>
          <w:sz w:val="24"/>
          <w:szCs w:val="24"/>
        </w:rPr>
        <w:t xml:space="preserve">   (Student’s Name)</w:t>
      </w:r>
    </w:p>
    <w:p w14:paraId="5DB977CF" w14:textId="77777777" w:rsidR="00890F21" w:rsidRDefault="004631E1" w:rsidP="00890F21">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(Affiliated Institution)</w:t>
      </w:r>
    </w:p>
    <w:p w14:paraId="2F362DD2" w14:textId="77777777" w:rsidR="00890F21" w:rsidRDefault="004631E1" w:rsidP="00890F21">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4C88A12A" w14:textId="77777777" w:rsidR="00890F21" w:rsidRPr="008D14C5" w:rsidRDefault="004631E1" w:rsidP="00890F21">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557266D0" w14:textId="77777777" w:rsidR="008D14C5" w:rsidRDefault="008D14C5" w:rsidP="008D14C5">
      <w:pPr>
        <w:spacing w:line="480" w:lineRule="auto"/>
        <w:ind w:left="2880" w:firstLine="720"/>
        <w:contextualSpacing/>
        <w:rPr>
          <w:rFonts w:ascii="Times New Roman" w:hAnsi="Times New Roman" w:cs="Times New Roman"/>
          <w:sz w:val="24"/>
          <w:szCs w:val="24"/>
        </w:rPr>
      </w:pPr>
    </w:p>
    <w:p w14:paraId="28686E8F" w14:textId="77777777" w:rsidR="008D14C5" w:rsidRDefault="008D14C5" w:rsidP="008D14C5">
      <w:pPr>
        <w:spacing w:line="480" w:lineRule="auto"/>
        <w:ind w:left="2880" w:firstLine="720"/>
        <w:contextualSpacing/>
        <w:rPr>
          <w:rFonts w:ascii="Times New Roman" w:hAnsi="Times New Roman" w:cs="Times New Roman"/>
          <w:sz w:val="24"/>
          <w:szCs w:val="24"/>
        </w:rPr>
      </w:pPr>
    </w:p>
    <w:p w14:paraId="6EAE6A79" w14:textId="77777777" w:rsidR="008D14C5" w:rsidRDefault="008D14C5" w:rsidP="008D14C5">
      <w:pPr>
        <w:spacing w:line="480" w:lineRule="auto"/>
        <w:ind w:left="2880" w:firstLine="720"/>
        <w:contextualSpacing/>
        <w:rPr>
          <w:rFonts w:ascii="Times New Roman" w:hAnsi="Times New Roman" w:cs="Times New Roman"/>
          <w:sz w:val="24"/>
          <w:szCs w:val="24"/>
        </w:rPr>
      </w:pPr>
    </w:p>
    <w:p w14:paraId="51297E1D" w14:textId="77777777" w:rsidR="008D14C5" w:rsidRDefault="008D14C5" w:rsidP="008D14C5">
      <w:pPr>
        <w:spacing w:line="480" w:lineRule="auto"/>
        <w:ind w:left="2880" w:firstLine="720"/>
        <w:contextualSpacing/>
        <w:rPr>
          <w:rFonts w:ascii="Times New Roman" w:hAnsi="Times New Roman" w:cs="Times New Roman"/>
          <w:sz w:val="24"/>
          <w:szCs w:val="24"/>
        </w:rPr>
      </w:pPr>
    </w:p>
    <w:p w14:paraId="5AF03197" w14:textId="77777777" w:rsidR="008D14C5" w:rsidRDefault="008D14C5" w:rsidP="008D14C5">
      <w:pPr>
        <w:spacing w:line="480" w:lineRule="auto"/>
        <w:ind w:left="2880" w:firstLine="720"/>
        <w:contextualSpacing/>
        <w:rPr>
          <w:rFonts w:ascii="Times New Roman" w:hAnsi="Times New Roman" w:cs="Times New Roman"/>
          <w:sz w:val="24"/>
          <w:szCs w:val="24"/>
        </w:rPr>
      </w:pPr>
    </w:p>
    <w:p w14:paraId="05EFDD92" w14:textId="77777777" w:rsidR="008D14C5" w:rsidRDefault="008D14C5" w:rsidP="008D14C5">
      <w:pPr>
        <w:spacing w:line="480" w:lineRule="auto"/>
        <w:ind w:left="2880" w:firstLine="720"/>
        <w:contextualSpacing/>
        <w:rPr>
          <w:rFonts w:ascii="Times New Roman" w:hAnsi="Times New Roman" w:cs="Times New Roman"/>
          <w:sz w:val="24"/>
          <w:szCs w:val="24"/>
        </w:rPr>
      </w:pPr>
    </w:p>
    <w:p w14:paraId="3C5F3487" w14:textId="62ABAFAB" w:rsidR="008D14C5" w:rsidRDefault="004631E1" w:rsidP="00890F21">
      <w:pPr>
        <w:ind w:left="2880" w:firstLine="720"/>
        <w:rPr>
          <w:rFonts w:ascii="Times New Roman" w:hAnsi="Times New Roman" w:cs="Times New Roman"/>
          <w:sz w:val="24"/>
          <w:szCs w:val="24"/>
        </w:rPr>
      </w:pPr>
      <w:r>
        <w:rPr>
          <w:rFonts w:ascii="Times New Roman" w:hAnsi="Times New Roman" w:cs="Times New Roman"/>
          <w:sz w:val="24"/>
          <w:szCs w:val="24"/>
        </w:rPr>
        <w:br w:type="page"/>
      </w:r>
      <w:r w:rsidR="00890F21">
        <w:rPr>
          <w:rFonts w:ascii="Times New Roman" w:hAnsi="Times New Roman" w:cs="Times New Roman"/>
          <w:sz w:val="24"/>
          <w:szCs w:val="24"/>
        </w:rPr>
        <w:t>Relational Dynamics</w:t>
      </w:r>
    </w:p>
    <w:p w14:paraId="7CCCC728" w14:textId="77777777" w:rsidR="000708FF" w:rsidRDefault="004631E1" w:rsidP="00773F6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Relational dynamics is a leadership method that focuses on tools and theories from a vast range of sources like emotional intelligence</w:t>
      </w:r>
      <w:r w:rsidR="00773F66">
        <w:rPr>
          <w:rFonts w:ascii="Times New Roman" w:hAnsi="Times New Roman" w:cs="Times New Roman"/>
          <w:sz w:val="24"/>
          <w:szCs w:val="24"/>
        </w:rPr>
        <w:t xml:space="preserve"> and contemporary research into leadership and coaching. It merely means interacting with self and others. Relational dynamics can affect personal factors like communications, thinking, and memory. Interviews are the most challenging hiring process in history. However, some negative dynamics may change and hinder the communication process. </w:t>
      </w:r>
      <w:r w:rsidR="00667091">
        <w:rPr>
          <w:rFonts w:ascii="Times New Roman" w:hAnsi="Times New Roman" w:cs="Times New Roman"/>
          <w:sz w:val="24"/>
          <w:szCs w:val="24"/>
        </w:rPr>
        <w:t>Employers evaluate what someone does and what someone says. Thus, nonverbal communication skills may help to make the best impression. One can practice them to make a good impression on everyone in the workplace.</w:t>
      </w:r>
    </w:p>
    <w:p w14:paraId="6F7F2DDA" w14:textId="44377B55" w:rsidR="000708FF" w:rsidRDefault="004631E1" w:rsidP="00773F6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A structured interview has standardized evaluation guidelines, and questionnai</w:t>
      </w:r>
      <w:r>
        <w:rPr>
          <w:rFonts w:ascii="Times New Roman" w:hAnsi="Times New Roman" w:cs="Times New Roman"/>
          <w:sz w:val="24"/>
          <w:szCs w:val="24"/>
        </w:rPr>
        <w:t xml:space="preserve">res are when the question is asked as a method of collecting data. They produce positive results in that they cover </w:t>
      </w:r>
      <w:r w:rsidR="0013576C">
        <w:rPr>
          <w:rFonts w:ascii="Times New Roman" w:hAnsi="Times New Roman" w:cs="Times New Roman"/>
          <w:sz w:val="24"/>
          <w:szCs w:val="24"/>
        </w:rPr>
        <w:t>many respondents or subjects; the results received can be extrapolated, and this provides empirical statements that help in decision making. Questions are straightforward and ensure that answers can be used quantitatively. There is a low-level involvement of the researcher; thus, it is possible to get good results. According to</w:t>
      </w:r>
      <w:r w:rsidR="001830F8">
        <w:rPr>
          <w:rFonts w:ascii="Times New Roman" w:hAnsi="Times New Roman" w:cs="Times New Roman"/>
          <w:sz w:val="24"/>
          <w:szCs w:val="24"/>
        </w:rPr>
        <w:t xml:space="preserve"> </w:t>
      </w:r>
      <w:r w:rsidR="0013576C">
        <w:rPr>
          <w:rFonts w:ascii="Times New Roman" w:hAnsi="Times New Roman" w:cs="Times New Roman"/>
          <w:sz w:val="24"/>
          <w:szCs w:val="24"/>
        </w:rPr>
        <w:t xml:space="preserve">(Tay et al., </w:t>
      </w:r>
      <w:r>
        <w:rPr>
          <w:rFonts w:ascii="Times New Roman" w:hAnsi="Times New Roman" w:cs="Times New Roman"/>
          <w:sz w:val="24"/>
          <w:szCs w:val="24"/>
        </w:rPr>
        <w:t>2016), structured interviews examine self-efficacy, q</w:t>
      </w:r>
      <w:r>
        <w:rPr>
          <w:rFonts w:ascii="Times New Roman" w:hAnsi="Times New Roman" w:cs="Times New Roman"/>
          <w:sz w:val="24"/>
          <w:szCs w:val="24"/>
        </w:rPr>
        <w:t>uality of life,</w:t>
      </w:r>
      <w:r w:rsidR="001830F8">
        <w:rPr>
          <w:rFonts w:ascii="Times New Roman" w:hAnsi="Times New Roman" w:cs="Times New Roman"/>
          <w:sz w:val="24"/>
          <w:szCs w:val="24"/>
        </w:rPr>
        <w:t xml:space="preserve"> coping, </w:t>
      </w:r>
      <w:r>
        <w:rPr>
          <w:rFonts w:ascii="Times New Roman" w:hAnsi="Times New Roman" w:cs="Times New Roman"/>
          <w:sz w:val="24"/>
          <w:szCs w:val="24"/>
        </w:rPr>
        <w:t>and burden among family.</w:t>
      </w:r>
    </w:p>
    <w:p w14:paraId="0BEA3F85" w14:textId="77777777" w:rsidR="000708FF" w:rsidRDefault="004631E1">
      <w:pPr>
        <w:rPr>
          <w:rFonts w:ascii="Times New Roman" w:hAnsi="Times New Roman" w:cs="Times New Roman"/>
          <w:sz w:val="24"/>
          <w:szCs w:val="24"/>
        </w:rPr>
      </w:pPr>
      <w:r>
        <w:rPr>
          <w:rFonts w:ascii="Times New Roman" w:hAnsi="Times New Roman" w:cs="Times New Roman"/>
          <w:sz w:val="24"/>
          <w:szCs w:val="24"/>
        </w:rPr>
        <w:br w:type="page"/>
      </w:r>
    </w:p>
    <w:p w14:paraId="20982457" w14:textId="7C20E223" w:rsidR="00890F21" w:rsidRDefault="004631E1" w:rsidP="000708FF">
      <w:pPr>
        <w:spacing w:line="480" w:lineRule="auto"/>
        <w:ind w:left="2880" w:firstLine="720"/>
        <w:contextualSpacing/>
        <w:rPr>
          <w:rFonts w:ascii="Times New Roman" w:hAnsi="Times New Roman" w:cs="Times New Roman"/>
          <w:b/>
          <w:bCs/>
          <w:sz w:val="24"/>
          <w:szCs w:val="24"/>
        </w:rPr>
      </w:pPr>
      <w:r w:rsidRPr="000708FF">
        <w:rPr>
          <w:rFonts w:ascii="Times New Roman" w:hAnsi="Times New Roman" w:cs="Times New Roman"/>
          <w:b/>
          <w:bCs/>
          <w:sz w:val="24"/>
          <w:szCs w:val="24"/>
        </w:rPr>
        <w:t>References</w:t>
      </w:r>
    </w:p>
    <w:p w14:paraId="14905EEA" w14:textId="3FC05A13" w:rsidR="000708FF" w:rsidRPr="000708FF" w:rsidRDefault="004631E1" w:rsidP="000708FF">
      <w:pPr>
        <w:spacing w:line="480" w:lineRule="auto"/>
        <w:contextualSpacing/>
        <w:rPr>
          <w:rFonts w:ascii="Times New Roman" w:hAnsi="Times New Roman" w:cs="Times New Roman"/>
          <w:b/>
          <w:bCs/>
          <w:sz w:val="24"/>
          <w:szCs w:val="24"/>
        </w:rPr>
      </w:pPr>
      <w:r w:rsidRPr="000708FF">
        <w:rPr>
          <w:rFonts w:ascii="Times New Roman" w:hAnsi="Times New Roman" w:cs="Times New Roman"/>
          <w:sz w:val="24"/>
          <w:szCs w:val="24"/>
        </w:rPr>
        <w:t xml:space="preserve">Tay, K. C. P., Seow, C. C. D., Xiao, C., Lee, H. M. J., Chiu, H. F., &amp; Chan, S. W. C. (2016). </w:t>
      </w:r>
      <w:r>
        <w:rPr>
          <w:rFonts w:ascii="Times New Roman" w:hAnsi="Times New Roman" w:cs="Times New Roman"/>
          <w:sz w:val="24"/>
          <w:szCs w:val="24"/>
        </w:rPr>
        <w:tab/>
      </w:r>
      <w:r w:rsidRPr="000708FF">
        <w:rPr>
          <w:rFonts w:ascii="Times New Roman" w:hAnsi="Times New Roman" w:cs="Times New Roman"/>
          <w:sz w:val="24"/>
          <w:szCs w:val="24"/>
        </w:rPr>
        <w:t>Structured interviews examine the burden, coping, self-efficacy, and quality of life</w:t>
      </w:r>
      <w:r>
        <w:rPr>
          <w:rFonts w:ascii="Times New Roman" w:hAnsi="Times New Roman" w:cs="Times New Roman"/>
          <w:sz w:val="24"/>
          <w:szCs w:val="24"/>
        </w:rPr>
        <w:tab/>
      </w:r>
      <w:r w:rsidRPr="000708FF">
        <w:rPr>
          <w:rFonts w:ascii="Times New Roman" w:hAnsi="Times New Roman" w:cs="Times New Roman"/>
          <w:sz w:val="24"/>
          <w:szCs w:val="24"/>
        </w:rPr>
        <w:t xml:space="preserve">among </w:t>
      </w:r>
      <w:r w:rsidRPr="000708FF">
        <w:rPr>
          <w:rFonts w:ascii="Times New Roman" w:hAnsi="Times New Roman" w:cs="Times New Roman"/>
          <w:sz w:val="24"/>
          <w:szCs w:val="24"/>
        </w:rPr>
        <w:t>family caregivers of persons with dementia in Singapore. Dementia, 15(2), 204-</w:t>
      </w:r>
      <w:r>
        <w:rPr>
          <w:rFonts w:ascii="Times New Roman" w:hAnsi="Times New Roman" w:cs="Times New Roman"/>
          <w:sz w:val="24"/>
          <w:szCs w:val="24"/>
        </w:rPr>
        <w:tab/>
      </w:r>
      <w:r w:rsidRPr="000708FF">
        <w:rPr>
          <w:rFonts w:ascii="Times New Roman" w:hAnsi="Times New Roman" w:cs="Times New Roman"/>
          <w:sz w:val="24"/>
          <w:szCs w:val="24"/>
        </w:rPr>
        <w:t>220</w:t>
      </w:r>
      <w:r w:rsidRPr="000708FF">
        <w:rPr>
          <w:rFonts w:ascii="Times New Roman" w:hAnsi="Times New Roman" w:cs="Times New Roman"/>
          <w:b/>
          <w:bCs/>
          <w:sz w:val="24"/>
          <w:szCs w:val="24"/>
        </w:rPr>
        <w:t>.</w:t>
      </w:r>
    </w:p>
    <w:sectPr w:rsidR="000708FF" w:rsidRPr="000708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E23EB9" w14:textId="77777777" w:rsidR="00000000" w:rsidRDefault="004631E1">
      <w:pPr>
        <w:spacing w:after="0" w:line="240" w:lineRule="auto"/>
      </w:pPr>
      <w:r>
        <w:separator/>
      </w:r>
    </w:p>
  </w:endnote>
  <w:endnote w:type="continuationSeparator" w:id="0">
    <w:p w14:paraId="6D499E87" w14:textId="77777777" w:rsidR="00000000" w:rsidRDefault="00463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5D070D" w14:textId="77777777" w:rsidR="00000000" w:rsidRDefault="004631E1">
      <w:pPr>
        <w:spacing w:after="0" w:line="240" w:lineRule="auto"/>
      </w:pPr>
      <w:r>
        <w:separator/>
      </w:r>
    </w:p>
  </w:footnote>
  <w:footnote w:type="continuationSeparator" w:id="0">
    <w:p w14:paraId="7298CA84" w14:textId="77777777" w:rsidR="00000000" w:rsidRDefault="00463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5958017"/>
      <w:docPartObj>
        <w:docPartGallery w:val="Page Numbers (Top of Page)"/>
        <w:docPartUnique/>
      </w:docPartObj>
    </w:sdtPr>
    <w:sdtEndPr>
      <w:rPr>
        <w:noProof/>
      </w:rPr>
    </w:sdtEndPr>
    <w:sdtContent>
      <w:p w14:paraId="45106ADE" w14:textId="1A0AE874" w:rsidR="008D14C5" w:rsidRDefault="004631E1">
        <w:pPr>
          <w:pStyle w:val="Header"/>
          <w:jc w:val="right"/>
        </w:pPr>
        <w:r>
          <w:t xml:space="preserve">Running head: </w:t>
        </w:r>
        <w:r w:rsidR="001830F8">
          <w:t xml:space="preserve">DYNAMICS </w:t>
        </w:r>
        <w:r>
          <w:tab/>
        </w:r>
        <w:r>
          <w:tab/>
        </w:r>
        <w:r>
          <w:fldChar w:fldCharType="begin"/>
        </w:r>
        <w:r>
          <w:instrText xml:space="preserve"> PAGE   \* MERGEFORMAT </w:instrText>
        </w:r>
        <w:r>
          <w:fldChar w:fldCharType="separate"/>
        </w:r>
        <w:r>
          <w:rPr>
            <w:noProof/>
          </w:rPr>
          <w:t>2</w:t>
        </w:r>
        <w:r>
          <w:rPr>
            <w:noProof/>
          </w:rPr>
          <w:fldChar w:fldCharType="end"/>
        </w:r>
      </w:p>
    </w:sdtContent>
  </w:sdt>
  <w:p w14:paraId="1A9E2BD3" w14:textId="77777777" w:rsidR="008D14C5" w:rsidRDefault="008D14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C5"/>
    <w:rsid w:val="000708FF"/>
    <w:rsid w:val="0013576C"/>
    <w:rsid w:val="001830F8"/>
    <w:rsid w:val="004631E1"/>
    <w:rsid w:val="00667091"/>
    <w:rsid w:val="00773F66"/>
    <w:rsid w:val="007C6BBC"/>
    <w:rsid w:val="00890F21"/>
    <w:rsid w:val="008D14C5"/>
    <w:rsid w:val="00E54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193EA13-9FF7-4E64-991E-960B2CA80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4C5"/>
  </w:style>
  <w:style w:type="paragraph" w:styleId="Footer">
    <w:name w:val="footer"/>
    <w:basedOn w:val="Normal"/>
    <w:link w:val="FooterChar"/>
    <w:uiPriority w:val="99"/>
    <w:unhideWhenUsed/>
    <w:rsid w:val="008D1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Guest User</cp:lastModifiedBy>
  <cp:revision>2</cp:revision>
  <dcterms:created xsi:type="dcterms:W3CDTF">2020-08-23T22:31:00Z</dcterms:created>
  <dcterms:modified xsi:type="dcterms:W3CDTF">2020-08-23T22:31:00Z</dcterms:modified>
</cp:coreProperties>
</file>